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49" w:rsidRDefault="00E13AF4">
      <w:pPr>
        <w:pStyle w:val="Body"/>
      </w:pPr>
      <w:r>
        <w:pict>
          <v:rect id="_x0000_s1026" style="position:absolute;margin-left:108pt;margin-top:18pt;width:405pt;height:27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L6ugEAAHADAAAOAAAAZHJzL2Uyb0RvYy54bWysU8Fu4yAQva/Uf0DcG9tpst1acaqqVVcr&#10;VbuVuv0AgiFGAoYFEjt/34G4ibW9VfUBz5jhzbzH8+p2MJrshQ8KbEOrWUmJsBxaZbcNff37ePmD&#10;khCZbZkGKxp6EIHeri++rXpXizl0oFvhCYLYUPeuoV2Mri6KwDthWJiBExY3JXjDIqZ+W7Se9Yhu&#10;dDEvy+9FD751HrgIAb8+HDfpOuNLKXj8I2UQkeiG4mwxrz6vm7QW6xWrt565TvFxDPaJKQxTFpue&#10;oB5YZGTn1Qcoo7iHADLOOJgCpFRcZA7Ipir/Y/PSMScyFxQnuJNM4etg+e/9i3v2KEPvQh0wTCwG&#10;6U1643xkyGIdTmKJIRKOH5fV4mpZoqYc964W8xuMEaY4n3Y+xJ8CDElBQz1eRtaI7Z9CPJa+l6Rm&#10;Fh6V1vlCtCU9uml+nfEZ+kJqdjw8qTIqone0Mg1dlOkZ+2ub4ES+/bHTmVyK4rAZRsYbaA/PnvTo&#10;gIaGfzvmBSX6l0WJF8vr6gYtM038NNlME7sz94AmqyhhlneAHnsf+G4XQarMOHU/tkSlUoLXmjUb&#10;LZh8M81z1flHWb8BAAD//wMAUEsDBBQABgAIAAAAIQCoYimp2wAAAAoBAAAPAAAAZHJzL2Rvd25y&#10;ZXYueG1sTI/BTsQwDETvSPxDZCRubNIWVrTUXSHEcuHEwgdkG9MUGqdq0t3y96QnONnWjMZv6t3i&#10;BnGiKfSeEbKNAkHcetNzh/Dxvr+5BxGiZqMHz4TwQwF2zeVFrSvjz/xGp0PsRArhUGkEG+NYSRla&#10;S06HjR+Jk/bpJ6djOqdOmkmfU7gbZK7UVjrdc/pg9UhPltrvw+wQZPZaDKWby3yx83Nxq+6+9i8j&#10;4vXV8vgAItIS/8yw4id0aBLT0c9sghgQ8mybukSEYp2rQeXrdkQolQLZ1PJ/heYXAAD//wMAUEsB&#10;Ai0AFAAGAAgAAAAhALaDOJL+AAAA4QEAABMAAAAAAAAAAAAAAAAAAAAAAFtDb250ZW50X1R5cGVz&#10;XS54bWxQSwECLQAUAAYACAAAACEAOP0h/9YAAACUAQAACwAAAAAAAAAAAAAAAAAvAQAAX3JlbHMv&#10;LnJlbHNQSwECLQAUAAYACAAAACEAycIC+roBAABwAwAADgAAAAAAAAAAAAAAAAAuAgAAZHJzL2Uy&#10;b0RvYy54bWxQSwECLQAUAAYACAAAACEAqGIpqdsAAAAKAQAADwAAAAAAAAAAAAAAAAAUBAAAZHJz&#10;L2Rvd25yZXYueG1sUEsFBgAAAAAEAAQA8wAAABwFAAAAAA==&#10;" filled="f" stroked="f" strokeweight="1pt">
            <v:stroke miterlimit="4"/>
            <v:textbox inset="3.6pt,,3.6pt">
              <w:txbxContent>
                <w:p w:rsidR="007C6C49" w:rsidRDefault="00301AB9">
                  <w:pPr>
                    <w:pStyle w:val="Body"/>
                  </w:pP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>오렌지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>카운티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 xml:space="preserve"> - 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>건강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hint="eastAsia"/>
                      <w:b/>
                      <w:bCs/>
                      <w:sz w:val="32"/>
                      <w:szCs w:val="32"/>
                    </w:rPr>
                    <w:t>관리국</w:t>
                  </w:r>
                </w:p>
              </w:txbxContent>
            </v:textbox>
          </v:rect>
        </w:pict>
      </w:r>
      <w:r>
        <w:pict>
          <v:rect id="_x0000_s1027" style="position:absolute;margin-left:108pt;margin-top:36pt;width:450pt;height:54pt;z-index:25166028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xIvAEAAHcDAAAOAAAAZHJzL2Uyb0RvYy54bWysU8tu2zAQvBfoPxC815KNOHEFy0HRIEWB&#10;og2Q5ANoirQIkFx2SVvy33dJO7bQ3oJeqF0+ZndmR+v70Vl2UBgN+JbPZzVnykvojN+1/PXl8dOK&#10;s5iE74QFr1p+VJHfbz5+WA+hUQvowXYKGYH42Ayh5X1KoamqKHvlRJxBUJ4ONaATiVLcVR2KgdCd&#10;rRZ1fVsNgF1AkCpG2n04HfJNwddayfRL66gSsy2n3lJZsazbvFabtWh2KEJv5LkN8Y4unDCeil6g&#10;HkQSbI/mHyhnJEIEnWYSXAVaG6kKB2Izr/9i89yLoAoXEieGi0zx/8HKn4fn8IQkwxBiEynMLEaN&#10;Ln+pPzYWsY4XsdSYmKTN5d18WdekqaSz29VyRTHBVNfXAWP6psCxHLQcaRhFI3H4EdPp6tuVXMzD&#10;o7G2DMR6NpCbFncFX5AvtBWnx5NbziTyjjWu5TfUyaW+9RlOlemfK13J5SiN25GZjirkjvPOFrrj&#10;E7KBjNDy+HsvUHFmv3tS+oaIfibnTBOcJttp4vfuK5DX5pwJL3sgq731/WWfQJtC/FqSBMsJTbdI&#10;d3Zits80L7eu/8vmDwAAAP//AwBQSwMEFAAGAAgAAAAhAL952CfdAAAACwEAAA8AAABkcnMvZG93&#10;bnJldi54bWxMj01OwzAQhfdI3MEaJHbUTgqlTeNUCFE2rCgcwI2ncSAeR7HThtszZUNX8/f05nvl&#10;ZvKdOOIQ20AaspkCgVQH21Kj4fNje7cEEZMha7pAqOEHI2yq66vSFDac6B2Pu9QINqFYGA0upb6Q&#10;MtYOvYmz0CPx7RAGbxKPQyPtYE5s7juZK7WQ3rTEH5zp8dlh/b0bvQaZvc27lR9X+eTGl/m9evja&#10;vvZa395MT2sQCaf0L4YzPqNDxUz7MJKNotOQZwvOkjQ85lzPguxvs+duqRTIqpSXGapfAAAA//8D&#10;AFBLAQItABQABgAIAAAAIQC2gziS/gAAAOEBAAATAAAAAAAAAAAAAAAAAAAAAABbQ29udGVudF9U&#10;eXBlc10ueG1sUEsBAi0AFAAGAAgAAAAhADj9If/WAAAAlAEAAAsAAAAAAAAAAAAAAAAALwEAAF9y&#10;ZWxzLy5yZWxzUEsBAi0AFAAGAAgAAAAhAN2wHEi8AQAAdwMAAA4AAAAAAAAAAAAAAAAALgIAAGRy&#10;cy9lMm9Eb2MueG1sUEsBAi0AFAAGAAgAAAAhAL952CfdAAAACwEAAA8AAAAAAAAAAAAAAAAAFgQA&#10;AGRycy9kb3ducmV2LnhtbFBLBQYAAAAABAAEAPMAAAAgBQAAAAA=&#10;" filled="f" stroked="f" strokeweight="1pt">
            <v:stroke miterlimit="4"/>
            <v:textbox inset="3.6pt,,3.6pt">
              <w:txbxContent>
                <w:p w:rsidR="007C6C49" w:rsidRDefault="00301AB9">
                  <w:pPr>
                    <w:pStyle w:val="Body"/>
                  </w:pPr>
                  <w:r>
                    <w:rPr>
                      <w:rFonts w:ascii="Arial" w:hAnsi="Arial" w:hint="eastAsia"/>
                      <w:b/>
                      <w:bCs/>
                      <w:sz w:val="72"/>
                      <w:szCs w:val="72"/>
                    </w:rPr>
                    <w:t>보도</w:t>
                  </w:r>
                  <w:r>
                    <w:rPr>
                      <w:rFonts w:ascii="Arial" w:hAnsi="Arial" w:hint="eastAsia"/>
                      <w:b/>
                      <w:bCs/>
                      <w:sz w:val="72"/>
                      <w:szCs w:val="72"/>
                    </w:rPr>
                    <w:t xml:space="preserve"> </w:t>
                  </w:r>
                  <w:r>
                    <w:rPr>
                      <w:rFonts w:ascii="Arial" w:hAnsi="Arial" w:hint="eastAsia"/>
                      <w:b/>
                      <w:bCs/>
                      <w:sz w:val="72"/>
                      <w:szCs w:val="72"/>
                    </w:rPr>
                    <w:t>자료</w:t>
                  </w:r>
                </w:p>
              </w:txbxContent>
            </v:textbox>
          </v:rect>
        </w:pict>
      </w:r>
      <w:r w:rsidR="00301AB9">
        <w:rPr>
          <w:rFonts w:hint="eastAsia"/>
          <w:noProof/>
          <w:lang w:eastAsia="zh-CN"/>
        </w:rPr>
        <w:drawing>
          <wp:inline distT="0" distB="0" distL="0" distR="0">
            <wp:extent cx="1292850" cy="107722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53" cy="11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49" w:rsidRDefault="007C6C49">
      <w:pPr>
        <w:pStyle w:val="Body"/>
      </w:pPr>
    </w:p>
    <w:p w:rsidR="007C6C49" w:rsidRDefault="00E13AF4">
      <w:pPr>
        <w:pStyle w:val="Body"/>
      </w:pPr>
      <w:r>
        <w:pict>
          <v:line id="officeArt object" o:spid="_x0000_s1028" style="position:absolute;z-index:251659264;visibility:visible;mso-wrap-distance-left:0;mso-wrap-distance-right:0;mso-position-vertical-relative:line" from="4pt,2.05pt" to="5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XalQEAACQDAAAOAAAAZHJzL2Uyb0RvYy54bWysUs1u2zAMvg/YOwi6L3I6LCmMOD006y7D&#10;VmDrAzCyFAuQJYFU4+TtR8lp2m23YRdK/PtIfuTm7jR6cTRILoZOLheNFCbo2Ltw6OTTz4cPt1JQ&#10;htCDj8F08mxI3m3fv9tMqTU3cYi+NygYJFA7pU4OOadWKdKDGYEWMZnAThtxhMwqHlSPMDH66NVN&#10;06zUFLFPGLUhYutudsptxbfW6PzdWjJZ+E5yb7lKrHJfpNpuoD0gpMHpSxvwD12M4AIXvULtIIN4&#10;RvcX1Og0Roo2L3QcVbTWaVNn4GmWzR/T/BggmToLk0PpShP9P1j97XgfHpFpmBK1lB6xTHGyOJaX&#10;+xOnStb5SpY5ZaHZuG5uV6uGOdUvPvWamJDyFxNHUT6d9C6UOaCF41fKXIxDX0KKOcQH533dhQ9i&#10;4kNqljM28E1YD7lmU/SuL5Elh/Cwv/cojsCrXa4/rj99Lttk5N/CSpkd0DDHVde8dIzPoZ8TfCiA&#10;pp7Lpb9XNspvH/tzJUkVjVdR61zOpuz6rc7/t8e9/QUAAP//AwBQSwMEFAAGAAgAAAAhAOxyG/rZ&#10;AAAABgEAAA8AAABkcnMvZG93bnJldi54bWxMj81OwzAQhO9IvIO1SNyok1BQFeJUKPzcaThwdOMl&#10;ibDXaeymyduz5UKPM7Oa+bbYzs6KCcfQe1KQrhIQSI03PbUKPuu3uw2IEDUZbT2hggUDbMvrq0Ln&#10;xp/oA6ddbAWXUMi1gi7GIZcyNB06HVZ+QOLs249OR5ZjK82oT1zurMyS5FE63RMvdHrAqsPmZ3d0&#10;Ctqprg7V8v5QZbavl9ev2h/uX5S6vZmfn0BEnOP/MZzxGR1KZtr7I5kgrIINfxIVrFMQ5zTN1mzs&#10;/wxZFvISv/wFAAD//wMAUEsBAi0AFAAGAAgAAAAhALaDOJL+AAAA4QEAABMAAAAAAAAAAAAAAAAA&#10;AAAAAFtDb250ZW50X1R5cGVzXS54bWxQSwECLQAUAAYACAAAACEAOP0h/9YAAACUAQAACwAAAAAA&#10;AAAAAAAAAAAvAQAAX3JlbHMvLnJlbHNQSwECLQAUAAYACAAAACEAKTwV2pUBAAAkAwAADgAAAAAA&#10;AAAAAAAAAAAuAgAAZHJzL2Uyb0RvYy54bWxQSwECLQAUAAYACAAAACEA7HIb+tkAAAAGAQAADwAA&#10;AAAAAAAAAAAAAADvAwAAZHJzL2Rvd25yZXYueG1sUEsFBgAAAAAEAAQA8wAAAPUEAAAAAA==&#10;" strokecolor="#17375e" strokeweight="8pt"/>
        </w:pict>
      </w:r>
    </w:p>
    <w:p w:rsidR="007C6C49" w:rsidRDefault="00301AB9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hAnsi="Arial" w:hint="eastAsia"/>
          <w:b/>
          <w:bCs/>
        </w:rPr>
        <w:t>즉시</w:t>
      </w:r>
      <w:r>
        <w:rPr>
          <w:rFonts w:ascii="Arial" w:hAnsi="Arial" w:hint="eastAsia"/>
          <w:b/>
          <w:bCs/>
        </w:rPr>
        <w:t xml:space="preserve"> </w:t>
      </w:r>
      <w:r>
        <w:rPr>
          <w:rFonts w:ascii="Arial" w:hAnsi="Arial" w:hint="eastAsia"/>
          <w:b/>
          <w:bCs/>
        </w:rPr>
        <w:t>배포용</w:t>
      </w:r>
      <w:r>
        <w:rPr>
          <w:rFonts w:ascii="Arial" w:hAnsi="Arial" w:hint="eastAsia"/>
          <w:b/>
          <w:bCs/>
        </w:rPr>
        <w:t>:</w:t>
      </w:r>
      <w:r>
        <w:rPr>
          <w:rFonts w:ascii="Arial" w:hAnsi="Arial" w:hint="eastAsia"/>
          <w:b/>
          <w:bCs/>
        </w:rPr>
        <w:tab/>
        <w:t xml:space="preserve"> </w:t>
      </w:r>
      <w:r>
        <w:rPr>
          <w:rFonts w:ascii="Arial" w:hAnsi="Arial" w:hint="eastAsia"/>
        </w:rPr>
        <w:t>2024</w:t>
      </w:r>
      <w:r>
        <w:rPr>
          <w:rFonts w:ascii="Arial" w:hAnsi="Arial" w:hint="eastAsia"/>
        </w:rPr>
        <w:t>년</w:t>
      </w:r>
      <w:r>
        <w:rPr>
          <w:rFonts w:ascii="Arial" w:hAnsi="Arial" w:hint="eastAsia"/>
        </w:rPr>
        <w:t xml:space="preserve"> 5</w:t>
      </w:r>
      <w:r>
        <w:rPr>
          <w:rFonts w:ascii="Arial" w:hAnsi="Arial" w:hint="eastAsia"/>
        </w:rPr>
        <w:t>월</w:t>
      </w:r>
      <w:r>
        <w:rPr>
          <w:rFonts w:ascii="Arial" w:hAnsi="Arial" w:hint="eastAsia"/>
        </w:rPr>
        <w:t xml:space="preserve"> 3</w:t>
      </w:r>
      <w:r>
        <w:rPr>
          <w:rFonts w:ascii="Arial" w:hAnsi="Arial" w:hint="eastAsia"/>
        </w:rPr>
        <w:t>일</w:t>
      </w:r>
      <w:r w:rsidR="009C0749">
        <w:rPr>
          <w:rFonts w:ascii="Arial" w:hAnsi="Arial" w:hint="eastAsia"/>
          <w:b/>
          <w:bCs/>
        </w:rPr>
        <w:tab/>
      </w:r>
      <w:r w:rsidR="009C0749">
        <w:rPr>
          <w:rFonts w:ascii="Arial" w:hAnsi="Arial" w:hint="eastAsia"/>
          <w:b/>
          <w:bCs/>
        </w:rPr>
        <w:tab/>
      </w:r>
      <w:r w:rsidR="009C0749">
        <w:rPr>
          <w:rFonts w:ascii="Arial" w:hAnsi="Arial" w:hint="eastAsia"/>
          <w:b/>
          <w:bCs/>
        </w:rPr>
        <w:tab/>
        <w:t xml:space="preserve">            </w:t>
      </w:r>
      <w:r>
        <w:rPr>
          <w:rFonts w:ascii="Arial" w:hAnsi="Arial" w:hint="eastAsia"/>
          <w:b/>
          <w:bCs/>
        </w:rPr>
        <w:t>연락</w:t>
      </w:r>
      <w:r>
        <w:rPr>
          <w:rFonts w:ascii="Arial" w:hAnsi="Arial" w:hint="eastAsia"/>
          <w:b/>
          <w:bCs/>
        </w:rPr>
        <w:t xml:space="preserve"> </w:t>
      </w:r>
      <w:r>
        <w:rPr>
          <w:rFonts w:ascii="Arial" w:hAnsi="Arial" w:hint="eastAsia"/>
          <w:b/>
          <w:bCs/>
        </w:rPr>
        <w:t>담당자</w:t>
      </w:r>
      <w:r>
        <w:rPr>
          <w:rFonts w:ascii="Arial" w:hAnsi="Arial" w:hint="eastAsia"/>
          <w:b/>
          <w:bCs/>
        </w:rPr>
        <w:t xml:space="preserve">:  </w:t>
      </w:r>
      <w:r>
        <w:rPr>
          <w:rFonts w:ascii="Arial" w:hAnsi="Arial" w:hint="eastAsia"/>
        </w:rPr>
        <w:t>제니스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히긴스</w:t>
      </w:r>
    </w:p>
    <w:p w:rsidR="007C6C49" w:rsidRDefault="0023398E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</w:rPr>
        <w:t>(714) 433-6260</w:t>
      </w:r>
    </w:p>
    <w:p w:rsidR="007C6C49" w:rsidRDefault="00301AB9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  <w:b/>
          <w:bCs/>
        </w:rPr>
        <w:tab/>
      </w:r>
      <w:r>
        <w:rPr>
          <w:rFonts w:ascii="Arial" w:hAnsi="Arial" w:hint="eastAsia"/>
        </w:rPr>
        <w:t>ghiggins@ochca.com</w:t>
      </w:r>
    </w:p>
    <w:p w:rsidR="007C6C49" w:rsidRDefault="007C6C49">
      <w:pPr>
        <w:pStyle w:val="Body"/>
        <w:ind w:left="180"/>
        <w:rPr>
          <w:rFonts w:ascii="Arial" w:eastAsia="Arial" w:hAnsi="Arial" w:cs="Arial"/>
          <w:b/>
          <w:bCs/>
        </w:rPr>
      </w:pPr>
    </w:p>
    <w:p w:rsidR="007C1663" w:rsidRPr="007C1663" w:rsidRDefault="007C1663" w:rsidP="007C16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hint="eastAsia"/>
          <w:b/>
          <w:sz w:val="28"/>
          <w:szCs w:val="28"/>
        </w:rPr>
        <w:t>실내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공기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시료에서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트리클로로에틸렌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및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테트라클로로에틸렌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검출</w:t>
      </w:r>
    </w:p>
    <w:p w:rsidR="002F412E" w:rsidRPr="00956C39" w:rsidRDefault="002F412E" w:rsidP="002F412E">
      <w:pPr>
        <w:ind w:left="180"/>
        <w:rPr>
          <w:rFonts w:ascii="Arial" w:hAnsi="Arial" w:cs="Arial"/>
        </w:rPr>
      </w:pPr>
    </w:p>
    <w:p w:rsidR="007C1663" w:rsidRPr="00326DA8" w:rsidRDefault="002F412E" w:rsidP="007C1663">
      <w:pPr>
        <w:rPr>
          <w:rFonts w:ascii="Arial" w:hAnsi="Arial" w:cs="Arial"/>
          <w:sz w:val="23"/>
          <w:szCs w:val="23"/>
        </w:rPr>
      </w:pPr>
      <w:r>
        <w:rPr>
          <w:rFonts w:ascii="Arial" w:hAnsi="Arial" w:hint="eastAsia"/>
          <w:b/>
        </w:rPr>
        <w:t>(</w:t>
      </w:r>
      <w:r>
        <w:rPr>
          <w:rFonts w:ascii="Arial" w:hAnsi="Arial" w:hint="eastAsia"/>
          <w:b/>
        </w:rPr>
        <w:t>캘리포니아주</w:t>
      </w:r>
      <w:r>
        <w:rPr>
          <w:rFonts w:ascii="Arial" w:hAnsi="Arial" w:hint="eastAsia"/>
          <w:b/>
        </w:rPr>
        <w:t xml:space="preserve"> </w:t>
      </w:r>
      <w:r>
        <w:rPr>
          <w:rFonts w:ascii="Arial" w:hAnsi="Arial" w:hint="eastAsia"/>
          <w:b/>
        </w:rPr>
        <w:t>산타아나</w:t>
      </w:r>
      <w:r>
        <w:rPr>
          <w:rFonts w:ascii="Arial" w:hAnsi="Arial" w:hint="eastAsia"/>
          <w:b/>
        </w:rPr>
        <w:t>)</w:t>
      </w:r>
      <w:r>
        <w:rPr>
          <w:rFonts w:ascii="Arial" w:hAnsi="Arial" w:hint="eastAsia"/>
        </w:rPr>
        <w:t xml:space="preserve"> - </w:t>
      </w:r>
      <w:r>
        <w:rPr>
          <w:rFonts w:ascii="Arial" w:hAnsi="Arial" w:hint="eastAsia"/>
          <w:sz w:val="23"/>
          <w:szCs w:val="23"/>
        </w:rPr>
        <w:t>오렌지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카운티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건강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관리국</w:t>
      </w:r>
      <w:r>
        <w:rPr>
          <w:rFonts w:ascii="Arial" w:hAnsi="Arial" w:hint="eastAsia"/>
          <w:sz w:val="23"/>
          <w:szCs w:val="23"/>
        </w:rPr>
        <w:t>(HCA)</w:t>
      </w:r>
      <w:r>
        <w:rPr>
          <w:rFonts w:ascii="Arial" w:hAnsi="Arial" w:hint="eastAsia"/>
          <w:sz w:val="23"/>
          <w:szCs w:val="23"/>
        </w:rPr>
        <w:t>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제공된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정보에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따르면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산타아나시의</w:t>
      </w:r>
      <w:r>
        <w:rPr>
          <w:rFonts w:ascii="Arial" w:hAnsi="Arial" w:hint="eastAsia"/>
          <w:sz w:val="23"/>
          <w:szCs w:val="23"/>
        </w:rPr>
        <w:t xml:space="preserve"> 1002 E. 17</w:t>
      </w:r>
      <w:r>
        <w:rPr>
          <w:rFonts w:ascii="Arial" w:hAnsi="Arial" w:hint="eastAsia"/>
          <w:sz w:val="23"/>
          <w:szCs w:val="23"/>
          <w:vertAlign w:val="superscript"/>
        </w:rPr>
        <w:t>th</w:t>
      </w:r>
      <w:r>
        <w:rPr>
          <w:rFonts w:ascii="Arial" w:hAnsi="Arial" w:hint="eastAsia"/>
          <w:sz w:val="23"/>
          <w:szCs w:val="23"/>
        </w:rPr>
        <w:t xml:space="preserve"> Street, Suites A-R</w:t>
      </w:r>
      <w:r>
        <w:rPr>
          <w:rFonts w:ascii="Arial" w:hAnsi="Arial" w:hint="eastAsia"/>
          <w:sz w:val="23"/>
          <w:szCs w:val="23"/>
        </w:rPr>
        <w:t>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지하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시료에서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테트라클로로에틸렌이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검출되었다고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합니다</w:t>
      </w:r>
      <w:r>
        <w:rPr>
          <w:rFonts w:ascii="Arial" w:hAnsi="Arial" w:hint="eastAsia"/>
          <w:sz w:val="23"/>
          <w:szCs w:val="23"/>
        </w:rPr>
        <w:t>. 2023</w:t>
      </w:r>
      <w:r>
        <w:rPr>
          <w:rFonts w:ascii="Arial" w:hAnsi="Arial" w:hint="eastAsia"/>
          <w:sz w:val="23"/>
          <w:szCs w:val="23"/>
        </w:rPr>
        <w:t>년</w:t>
      </w:r>
      <w:r>
        <w:rPr>
          <w:rFonts w:ascii="Arial" w:hAnsi="Arial" w:hint="eastAsia"/>
          <w:sz w:val="23"/>
          <w:szCs w:val="23"/>
        </w:rPr>
        <w:t xml:space="preserve"> 11</w:t>
      </w:r>
      <w:r>
        <w:rPr>
          <w:rFonts w:ascii="Arial" w:hAnsi="Arial" w:hint="eastAsia"/>
          <w:sz w:val="23"/>
          <w:szCs w:val="23"/>
        </w:rPr>
        <w:t>월과</w:t>
      </w:r>
      <w:r>
        <w:rPr>
          <w:rFonts w:ascii="Arial" w:hAnsi="Arial" w:hint="eastAsia"/>
          <w:sz w:val="23"/>
          <w:szCs w:val="23"/>
        </w:rPr>
        <w:t xml:space="preserve"> 12</w:t>
      </w:r>
      <w:r>
        <w:rPr>
          <w:rFonts w:ascii="Arial" w:hAnsi="Arial" w:hint="eastAsia"/>
          <w:sz w:val="23"/>
          <w:szCs w:val="23"/>
        </w:rPr>
        <w:t>월에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담당자가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수행하고</w:t>
      </w:r>
      <w:r>
        <w:rPr>
          <w:rFonts w:ascii="Arial" w:hAnsi="Arial" w:hint="eastAsia"/>
          <w:sz w:val="23"/>
          <w:szCs w:val="23"/>
        </w:rPr>
        <w:t xml:space="preserve"> HCA</w:t>
      </w:r>
      <w:r>
        <w:rPr>
          <w:rFonts w:ascii="Arial" w:hAnsi="Arial" w:hint="eastAsia"/>
          <w:sz w:val="23"/>
          <w:szCs w:val="23"/>
        </w:rPr>
        <w:t>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보고한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토양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슬래브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하부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가스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시료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채취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결과</w:t>
      </w:r>
      <w:r>
        <w:rPr>
          <w:rFonts w:ascii="Arial" w:hAnsi="Arial" w:hint="eastAsia"/>
          <w:sz w:val="23"/>
          <w:szCs w:val="23"/>
        </w:rPr>
        <w:t xml:space="preserve">, </w:t>
      </w:r>
      <w:r>
        <w:rPr>
          <w:rFonts w:ascii="Arial" w:hAnsi="Arial" w:hint="eastAsia"/>
          <w:sz w:val="23"/>
          <w:szCs w:val="23"/>
        </w:rPr>
        <w:t>인체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발암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간주되거나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인체에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기타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독성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영향을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미치는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존재함을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확인되었습니다</w:t>
      </w:r>
      <w:r>
        <w:rPr>
          <w:rFonts w:ascii="Arial" w:hAnsi="Arial" w:hint="eastAsia"/>
          <w:sz w:val="23"/>
          <w:szCs w:val="23"/>
        </w:rPr>
        <w:t>.</w:t>
      </w:r>
    </w:p>
    <w:p w:rsidR="007C1663" w:rsidRPr="00240D86" w:rsidRDefault="007C1663" w:rsidP="007C1663">
      <w:pPr>
        <w:rPr>
          <w:rFonts w:ascii="Arial" w:hAnsi="Arial" w:cs="Arial"/>
          <w:sz w:val="23"/>
          <w:szCs w:val="23"/>
        </w:rPr>
      </w:pPr>
      <w:r>
        <w:rPr>
          <w:rFonts w:ascii="Lato" w:hAnsi="Lato" w:hint="eastAsia"/>
          <w:color w:val="556575"/>
          <w:shd w:val="clear" w:color="auto" w:fill="FFFFFF"/>
        </w:rPr>
        <w:t> </w:t>
      </w:r>
      <w:r>
        <w:rPr>
          <w:rFonts w:ascii="Lato" w:hAnsi="Lato" w:hint="eastAsia"/>
          <w:color w:val="556575"/>
        </w:rPr>
        <w:br/>
      </w:r>
      <w:r>
        <w:rPr>
          <w:rFonts w:ascii="Arial" w:hAnsi="Arial" w:hint="eastAsia"/>
          <w:sz w:val="23"/>
          <w:szCs w:val="23"/>
        </w:rPr>
        <w:t>발견된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중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하나인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테트라클로로에틸렌</w:t>
      </w:r>
      <w:r>
        <w:rPr>
          <w:rFonts w:ascii="Arial" w:hAnsi="Arial" w:hint="eastAsia"/>
          <w:sz w:val="23"/>
          <w:szCs w:val="23"/>
        </w:rPr>
        <w:t xml:space="preserve">(PCE </w:t>
      </w:r>
      <w:r>
        <w:rPr>
          <w:rFonts w:ascii="Arial" w:hAnsi="Arial" w:hint="eastAsia"/>
          <w:sz w:val="23"/>
          <w:szCs w:val="23"/>
        </w:rPr>
        <w:t>또는</w:t>
      </w:r>
      <w:r>
        <w:rPr>
          <w:rFonts w:ascii="Arial" w:hAnsi="Arial" w:hint="eastAsia"/>
          <w:sz w:val="23"/>
          <w:szCs w:val="23"/>
        </w:rPr>
        <w:t xml:space="preserve"> PERC)</w:t>
      </w:r>
      <w:r>
        <w:rPr>
          <w:rFonts w:ascii="Arial" w:hAnsi="Arial" w:hint="eastAsia"/>
          <w:sz w:val="23"/>
          <w:szCs w:val="23"/>
        </w:rPr>
        <w:t>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주로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드라이클리닝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탈지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용매로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사용됩니다</w:t>
      </w:r>
      <w:r>
        <w:rPr>
          <w:rFonts w:ascii="Arial" w:hAnsi="Arial" w:hint="eastAsia"/>
          <w:sz w:val="23"/>
          <w:szCs w:val="23"/>
        </w:rPr>
        <w:t>. </w:t>
      </w:r>
      <w:r>
        <w:rPr>
          <w:rFonts w:ascii="Arial" w:hAnsi="Arial" w:hint="eastAsia"/>
          <w:sz w:val="23"/>
          <w:szCs w:val="23"/>
        </w:rPr>
        <w:t>미국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환경보호국</w:t>
      </w:r>
      <w:r>
        <w:rPr>
          <w:rFonts w:ascii="Arial" w:hAnsi="Arial" w:hint="eastAsia"/>
          <w:sz w:val="23"/>
          <w:szCs w:val="23"/>
        </w:rPr>
        <w:t>(USEPA)</w:t>
      </w:r>
      <w:r>
        <w:rPr>
          <w:rFonts w:ascii="Arial" w:hAnsi="Arial" w:hint="eastAsia"/>
          <w:sz w:val="23"/>
          <w:szCs w:val="23"/>
        </w:rPr>
        <w:t>은</w:t>
      </w:r>
      <w:r>
        <w:rPr>
          <w:rFonts w:ascii="Arial" w:hAnsi="Arial" w:hint="eastAsia"/>
          <w:sz w:val="23"/>
          <w:szCs w:val="23"/>
        </w:rPr>
        <w:t xml:space="preserve"> PCE </w:t>
      </w:r>
      <w:r>
        <w:rPr>
          <w:rFonts w:ascii="Arial" w:hAnsi="Arial" w:hint="eastAsia"/>
          <w:sz w:val="23"/>
          <w:szCs w:val="23"/>
        </w:rPr>
        <w:t>노출에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따른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비암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위험성을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확인했습니다</w:t>
      </w:r>
      <w:r>
        <w:rPr>
          <w:rFonts w:ascii="Arial" w:hAnsi="Arial" w:hint="eastAsia"/>
          <w:sz w:val="23"/>
          <w:szCs w:val="23"/>
        </w:rPr>
        <w:t>. </w:t>
      </w:r>
      <w:r>
        <w:rPr>
          <w:rFonts w:ascii="Arial" w:hAnsi="Arial" w:hint="eastAsia"/>
          <w:sz w:val="23"/>
          <w:szCs w:val="23"/>
        </w:rPr>
        <w:t>해당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주소에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위치한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내에서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검출된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중</w:t>
      </w:r>
      <w:r>
        <w:rPr>
          <w:rFonts w:ascii="Arial" w:hAnsi="Arial" w:hint="eastAsia"/>
          <w:sz w:val="23"/>
          <w:szCs w:val="23"/>
        </w:rPr>
        <w:t xml:space="preserve"> PCE </w:t>
      </w:r>
      <w:r>
        <w:rPr>
          <w:rFonts w:ascii="Arial" w:hAnsi="Arial" w:hint="eastAsia"/>
          <w:sz w:val="23"/>
          <w:szCs w:val="23"/>
        </w:rPr>
        <w:t>수치는</w:t>
      </w:r>
      <w:r>
        <w:rPr>
          <w:rFonts w:ascii="Arial" w:hAnsi="Arial" w:hint="eastAsia"/>
          <w:sz w:val="23"/>
          <w:szCs w:val="23"/>
        </w:rPr>
        <w:t xml:space="preserve"> USEPA</w:t>
      </w:r>
      <w:r>
        <w:rPr>
          <w:rFonts w:ascii="Arial" w:hAnsi="Arial" w:hint="eastAsia"/>
          <w:sz w:val="23"/>
          <w:szCs w:val="23"/>
        </w:rPr>
        <w:t>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장</w:t>
      </w:r>
      <w:r>
        <w:rPr>
          <w:rFonts w:ascii="Arial" w:hAnsi="Arial" w:hint="eastAsia"/>
          <w:sz w:val="23"/>
          <w:szCs w:val="23"/>
        </w:rPr>
        <w:t>/</w:t>
      </w:r>
      <w:r>
        <w:rPr>
          <w:rFonts w:ascii="Arial" w:hAnsi="Arial" w:hint="eastAsia"/>
          <w:sz w:val="23"/>
          <w:szCs w:val="23"/>
        </w:rPr>
        <w:t>단기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노출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선별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기준을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초과합니다</w:t>
      </w:r>
      <w:r>
        <w:rPr>
          <w:rFonts w:ascii="Arial" w:hAnsi="Arial" w:hint="eastAsia"/>
          <w:sz w:val="23"/>
          <w:szCs w:val="23"/>
        </w:rPr>
        <w:t>.</w:t>
      </w:r>
    </w:p>
    <w:p w:rsidR="007C1663" w:rsidRPr="00240D86" w:rsidRDefault="007C1663" w:rsidP="007C1663">
      <w:pPr>
        <w:rPr>
          <w:rFonts w:ascii="Arial" w:hAnsi="Arial" w:cs="Arial"/>
          <w:sz w:val="23"/>
          <w:szCs w:val="23"/>
        </w:rPr>
      </w:pPr>
      <w:r>
        <w:rPr>
          <w:rFonts w:ascii="Arial" w:hAnsi="Arial" w:hint="eastAsia"/>
          <w:sz w:val="23"/>
          <w:szCs w:val="23"/>
        </w:rPr>
        <w:br/>
      </w:r>
      <w:r>
        <w:rPr>
          <w:rFonts w:ascii="Arial" w:hAnsi="Arial" w:hint="eastAsia"/>
          <w:sz w:val="23"/>
          <w:szCs w:val="23"/>
        </w:rPr>
        <w:t>표면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하부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시료에서만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발견되는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다른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트리클로로에틸렌</w:t>
      </w:r>
      <w:r>
        <w:rPr>
          <w:rFonts w:ascii="Arial" w:hAnsi="Arial" w:hint="eastAsia"/>
          <w:sz w:val="23"/>
          <w:szCs w:val="23"/>
        </w:rPr>
        <w:t>(TCE)</w:t>
      </w:r>
      <w:r>
        <w:rPr>
          <w:rFonts w:ascii="Arial" w:hAnsi="Arial" w:hint="eastAsia"/>
          <w:sz w:val="23"/>
          <w:szCs w:val="23"/>
        </w:rPr>
        <w:t>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주로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다양한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산업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공정에서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탈지제로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사용됩니다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t>미국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환경보호국</w:t>
      </w:r>
      <w:r>
        <w:rPr>
          <w:rFonts w:ascii="Arial" w:hAnsi="Arial" w:hint="eastAsia"/>
          <w:sz w:val="23"/>
          <w:szCs w:val="23"/>
        </w:rPr>
        <w:t xml:space="preserve">(USEPA) </w:t>
      </w:r>
      <w:r>
        <w:rPr>
          <w:rFonts w:ascii="Arial" w:hAnsi="Arial" w:hint="eastAsia"/>
          <w:sz w:val="23"/>
          <w:szCs w:val="23"/>
        </w:rPr>
        <w:t>지역</w:t>
      </w:r>
      <w:r>
        <w:rPr>
          <w:rFonts w:ascii="Arial" w:hAnsi="Arial" w:hint="eastAsia"/>
          <w:sz w:val="23"/>
          <w:szCs w:val="23"/>
        </w:rPr>
        <w:t xml:space="preserve"> 9</w:t>
      </w:r>
      <w:r>
        <w:rPr>
          <w:rFonts w:ascii="Arial" w:hAnsi="Arial" w:hint="eastAsia"/>
          <w:sz w:val="23"/>
          <w:szCs w:val="23"/>
        </w:rPr>
        <w:t>에서는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중</w:t>
      </w:r>
      <w:r>
        <w:rPr>
          <w:rFonts w:ascii="Arial" w:hAnsi="Arial" w:hint="eastAsia"/>
          <w:sz w:val="23"/>
          <w:szCs w:val="23"/>
        </w:rPr>
        <w:t xml:space="preserve"> TCE </w:t>
      </w:r>
      <w:r>
        <w:rPr>
          <w:rFonts w:ascii="Arial" w:hAnsi="Arial" w:hint="eastAsia"/>
          <w:sz w:val="23"/>
          <w:szCs w:val="23"/>
        </w:rPr>
        <w:t>노출에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따른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비암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위험성을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확인했습니다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t>태아에게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심장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결함을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유발할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가능성이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임신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초기의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여성이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이러한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특히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취약합니다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t>이러한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장기간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노출되면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신장암이나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기타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암에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걸릴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높아질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있습니다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t>해당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주소에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위치한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내에서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검출된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중</w:t>
      </w:r>
      <w:r>
        <w:rPr>
          <w:rFonts w:ascii="Arial" w:hAnsi="Arial" w:hint="eastAsia"/>
          <w:sz w:val="23"/>
          <w:szCs w:val="23"/>
        </w:rPr>
        <w:t xml:space="preserve"> TCE </w:t>
      </w:r>
      <w:r>
        <w:rPr>
          <w:rFonts w:ascii="Arial" w:hAnsi="Arial" w:hint="eastAsia"/>
          <w:sz w:val="23"/>
          <w:szCs w:val="23"/>
        </w:rPr>
        <w:t>수치가</w:t>
      </w:r>
      <w:r>
        <w:rPr>
          <w:rFonts w:ascii="Arial" w:hAnsi="Arial" w:hint="eastAsia"/>
          <w:sz w:val="23"/>
          <w:szCs w:val="23"/>
        </w:rPr>
        <w:t xml:space="preserve"> USEPA </w:t>
      </w:r>
      <w:r>
        <w:rPr>
          <w:rFonts w:ascii="Arial" w:hAnsi="Arial" w:hint="eastAsia"/>
          <w:sz w:val="23"/>
          <w:szCs w:val="23"/>
        </w:rPr>
        <w:t>긴급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대응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범주를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초과했습니다</w:t>
      </w:r>
      <w:r>
        <w:rPr>
          <w:rFonts w:ascii="Arial" w:hAnsi="Arial" w:hint="eastAsia"/>
          <w:sz w:val="23"/>
          <w:szCs w:val="23"/>
        </w:rPr>
        <w:t>. </w:t>
      </w:r>
    </w:p>
    <w:p w:rsidR="007C1663" w:rsidRPr="00240D86" w:rsidRDefault="007C1663" w:rsidP="007C1663">
      <w:pPr>
        <w:rPr>
          <w:rFonts w:ascii="Lato" w:eastAsia="Calibri" w:hAnsi="Lato" w:cs="Calibri"/>
        </w:rPr>
      </w:pPr>
      <w:r>
        <w:rPr>
          <w:rFonts w:ascii="Arial" w:hAnsi="Arial" w:hint="eastAsia"/>
          <w:sz w:val="23"/>
          <w:szCs w:val="23"/>
        </w:rPr>
        <w:br/>
        <w:t xml:space="preserve">PCE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TCE </w:t>
      </w:r>
      <w:r>
        <w:rPr>
          <w:rFonts w:ascii="Arial" w:hAnsi="Arial" w:hint="eastAsia"/>
          <w:sz w:val="23"/>
          <w:szCs w:val="23"/>
        </w:rPr>
        <w:t>흡입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줄이기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조치로는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환기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개선</w:t>
      </w:r>
      <w:r>
        <w:rPr>
          <w:rFonts w:ascii="Arial" w:hAnsi="Arial" w:hint="eastAsia"/>
          <w:sz w:val="23"/>
          <w:szCs w:val="23"/>
        </w:rPr>
        <w:t xml:space="preserve">, </w:t>
      </w:r>
      <w:r>
        <w:rPr>
          <w:rFonts w:ascii="Arial" w:hAnsi="Arial" w:hint="eastAsia"/>
          <w:sz w:val="23"/>
          <w:szCs w:val="23"/>
        </w:rPr>
        <w:t>바닥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구멍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밀봉</w:t>
      </w:r>
      <w:r>
        <w:rPr>
          <w:rFonts w:ascii="Arial" w:hAnsi="Arial" w:hint="eastAsia"/>
          <w:sz w:val="23"/>
          <w:szCs w:val="23"/>
        </w:rPr>
        <w:t xml:space="preserve">, </w:t>
      </w:r>
      <w:r>
        <w:rPr>
          <w:rFonts w:ascii="Arial" w:hAnsi="Arial" w:hint="eastAsia"/>
          <w:sz w:val="23"/>
          <w:szCs w:val="23"/>
        </w:rPr>
        <w:t>실내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공기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처리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또는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일시적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이사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등이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있습니다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t>해당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사업장에서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검출된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수치는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해당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사업장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인접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건물에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일부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개인에게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초래할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있지만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인근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지역이나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일반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대중에게는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위험을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초래하지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않을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가능성이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높습니다</w:t>
      </w:r>
      <w:r>
        <w:rPr>
          <w:rFonts w:ascii="Arial" w:hAnsi="Arial" w:hint="eastAsia"/>
          <w:sz w:val="23"/>
          <w:szCs w:val="23"/>
        </w:rPr>
        <w:t>.</w:t>
      </w:r>
      <w:r>
        <w:rPr>
          <w:rFonts w:ascii="Arial" w:hAnsi="Arial" w:hint="eastAsia"/>
          <w:sz w:val="23"/>
          <w:szCs w:val="23"/>
        </w:rPr>
        <w:br/>
        <w:t> </w:t>
      </w:r>
      <w:r>
        <w:rPr>
          <w:rFonts w:ascii="Arial" w:hAnsi="Arial" w:hint="eastAsia"/>
          <w:sz w:val="23"/>
          <w:szCs w:val="23"/>
        </w:rPr>
        <w:br/>
        <w:t>HCA</w:t>
      </w:r>
      <w:r>
        <w:rPr>
          <w:rFonts w:ascii="Arial" w:hAnsi="Arial" w:hint="eastAsia"/>
          <w:sz w:val="23"/>
          <w:szCs w:val="23"/>
        </w:rPr>
        <w:t>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캘리포니아주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건강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안전법</w:t>
      </w:r>
      <w:r>
        <w:rPr>
          <w:rFonts w:ascii="Arial" w:hAnsi="Arial" w:hint="eastAsia"/>
          <w:sz w:val="23"/>
          <w:szCs w:val="23"/>
        </w:rPr>
        <w:t xml:space="preserve"> 25180.7(d) </w:t>
      </w:r>
      <w:r>
        <w:rPr>
          <w:rFonts w:ascii="Arial" w:hAnsi="Arial" w:hint="eastAsia"/>
          <w:sz w:val="23"/>
          <w:szCs w:val="23"/>
        </w:rPr>
        <w:t>조항에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따라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정보를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지역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뉴스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매체에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제공할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책임이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있습니다</w:t>
      </w:r>
      <w:r>
        <w:rPr>
          <w:rFonts w:ascii="Arial" w:hAnsi="Arial" w:hint="eastAsia"/>
          <w:sz w:val="23"/>
          <w:szCs w:val="23"/>
        </w:rPr>
        <w:t>. 1986</w:t>
      </w:r>
      <w:r>
        <w:rPr>
          <w:rFonts w:ascii="Arial" w:hAnsi="Arial" w:hint="eastAsia"/>
          <w:sz w:val="23"/>
          <w:szCs w:val="23"/>
        </w:rPr>
        <w:t>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발의안</w:t>
      </w:r>
      <w:r>
        <w:rPr>
          <w:rFonts w:ascii="Arial" w:hAnsi="Arial" w:hint="eastAsia"/>
          <w:sz w:val="23"/>
          <w:szCs w:val="23"/>
        </w:rPr>
        <w:t xml:space="preserve"> 65 - </w:t>
      </w:r>
      <w:r>
        <w:rPr>
          <w:rFonts w:ascii="Arial" w:hAnsi="Arial" w:hint="eastAsia"/>
          <w:sz w:val="23"/>
          <w:szCs w:val="23"/>
        </w:rPr>
        <w:t>안전한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식수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독성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집행법의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목적은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대중과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식수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자원을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보호하고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화학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잠재적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노출에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대중에게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알리는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것입니다</w:t>
      </w:r>
      <w:r>
        <w:rPr>
          <w:rFonts w:ascii="Arial" w:hAnsi="Arial" w:hint="eastAsia"/>
          <w:sz w:val="23"/>
          <w:szCs w:val="23"/>
        </w:rPr>
        <w:t xml:space="preserve">. </w:t>
      </w:r>
      <w:r>
        <w:rPr>
          <w:rFonts w:ascii="Arial" w:hAnsi="Arial" w:hint="eastAsia"/>
          <w:sz w:val="23"/>
          <w:szCs w:val="23"/>
        </w:rPr>
        <w:br/>
        <w:t> </w:t>
      </w:r>
      <w:r>
        <w:rPr>
          <w:rFonts w:ascii="Arial" w:hAnsi="Arial" w:hint="eastAsia"/>
          <w:sz w:val="23"/>
          <w:szCs w:val="23"/>
        </w:rPr>
        <w:br/>
      </w:r>
      <w:r>
        <w:rPr>
          <w:rFonts w:ascii="Arial" w:hAnsi="Arial" w:hint="eastAsia"/>
          <w:sz w:val="23"/>
          <w:szCs w:val="23"/>
        </w:rPr>
        <w:t>미국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보건복지부에서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제공하는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테트라클로로에틸렌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트리클로로에틸렌에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대해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건강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관련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자주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묻는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질문이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포함된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팩트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시트는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각각</w:t>
      </w:r>
      <w:r>
        <w:rPr>
          <w:rFonts w:ascii="Lato" w:hAnsi="Lato" w:hint="eastAsia"/>
          <w:color w:val="556575"/>
          <w:shd w:val="clear" w:color="auto" w:fill="FFFFFF"/>
        </w:rPr>
        <w:t xml:space="preserve"> </w:t>
      </w:r>
      <w:hyperlink r:id="rId12" w:history="1">
        <w:r w:rsidRPr="009C0749">
          <w:rPr>
            <w:rFonts w:ascii="Arial" w:hAnsi="Arial" w:hint="eastAsia"/>
            <w:color w:val="0563C1"/>
            <w:u w:val="single"/>
          </w:rPr>
          <w:t xml:space="preserve">ATSDR </w:t>
        </w:r>
        <w:r w:rsidRPr="009C0749">
          <w:rPr>
            <w:rFonts w:ascii="Arial" w:hAnsi="Arial" w:hint="eastAsia"/>
            <w:color w:val="0563C1"/>
            <w:u w:val="single"/>
          </w:rPr>
          <w:t>테트라클로로에틸렌</w:t>
        </w:r>
        <w:r w:rsidRPr="009C0749">
          <w:rPr>
            <w:rFonts w:ascii="Arial" w:hAnsi="Arial" w:hint="eastAsia"/>
            <w:color w:val="0563C1"/>
            <w:u w:val="single"/>
          </w:rPr>
          <w:t xml:space="preserve"> </w:t>
        </w:r>
        <w:r w:rsidRPr="009C0749">
          <w:rPr>
            <w:rFonts w:ascii="Arial" w:hAnsi="Arial" w:hint="eastAsia"/>
            <w:color w:val="0563C1"/>
            <w:u w:val="single"/>
          </w:rPr>
          <w:t>독성</w:t>
        </w:r>
        <w:r w:rsidRPr="009C0749">
          <w:rPr>
            <w:rFonts w:ascii="Arial" w:hAnsi="Arial" w:hint="eastAsia"/>
            <w:color w:val="0563C1"/>
            <w:u w:val="single"/>
          </w:rPr>
          <w:t xml:space="preserve"> </w:t>
        </w:r>
        <w:r w:rsidRPr="009C0749">
          <w:rPr>
            <w:rFonts w:ascii="Arial" w:hAnsi="Arial" w:hint="eastAsia"/>
            <w:color w:val="0563C1"/>
            <w:u w:val="single"/>
          </w:rPr>
          <w:t>관련</w:t>
        </w:r>
        <w:r w:rsidRPr="009C0749">
          <w:rPr>
            <w:rFonts w:ascii="Arial" w:hAnsi="Arial" w:hint="eastAsia"/>
            <w:color w:val="0563C1"/>
            <w:u w:val="single"/>
          </w:rPr>
          <w:t xml:space="preserve"> </w:t>
        </w:r>
        <w:r w:rsidRPr="009C0749">
          <w:rPr>
            <w:rFonts w:ascii="Arial" w:hAnsi="Arial" w:hint="eastAsia"/>
            <w:color w:val="0563C1"/>
            <w:u w:val="single"/>
          </w:rPr>
          <w:t>자주</w:t>
        </w:r>
        <w:r w:rsidRPr="009C0749">
          <w:rPr>
            <w:rFonts w:ascii="Arial" w:hAnsi="Arial" w:hint="eastAsia"/>
            <w:color w:val="0563C1"/>
            <w:u w:val="single"/>
          </w:rPr>
          <w:t xml:space="preserve"> </w:t>
        </w:r>
        <w:r w:rsidRPr="009C0749">
          <w:rPr>
            <w:rFonts w:ascii="Arial" w:hAnsi="Arial" w:hint="eastAsia"/>
            <w:color w:val="0563C1"/>
            <w:u w:val="single"/>
          </w:rPr>
          <w:t>묻는</w:t>
        </w:r>
        <w:r w:rsidRPr="009C0749">
          <w:rPr>
            <w:rFonts w:ascii="Arial" w:hAnsi="Arial" w:hint="eastAsia"/>
            <w:color w:val="0563C1"/>
            <w:u w:val="single"/>
          </w:rPr>
          <w:t xml:space="preserve"> </w:t>
        </w:r>
        <w:r w:rsidRPr="009C0749">
          <w:rPr>
            <w:rFonts w:ascii="Arial" w:hAnsi="Arial" w:hint="eastAsia"/>
            <w:color w:val="0563C1"/>
            <w:u w:val="single"/>
          </w:rPr>
          <w:t>질문</w:t>
        </w:r>
        <w:r w:rsidRPr="009C0749">
          <w:rPr>
            <w:rFonts w:ascii="Arial" w:hAnsi="Arial" w:hint="eastAsia"/>
            <w:color w:val="0563C1"/>
            <w:u w:val="single"/>
          </w:rPr>
          <w:t>(ATSDR Tetrachloroethylene ToxFAQs)</w:t>
        </w:r>
      </w:hyperlink>
      <w:r>
        <w:rPr>
          <w:rFonts w:ascii="Arial" w:hAnsi="Arial" w:hint="eastAsia"/>
          <w:sz w:val="23"/>
          <w:szCs w:val="23"/>
        </w:rPr>
        <w:t>(cdc.gov)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hint="eastAsia"/>
          <w:sz w:val="23"/>
          <w:szCs w:val="23"/>
        </w:rPr>
        <w:t>및</w:t>
      </w:r>
      <w:r>
        <w:rPr>
          <w:rFonts w:hint="eastAsia"/>
        </w:rPr>
        <w:t xml:space="preserve"> </w:t>
      </w:r>
      <w:hyperlink r:id="rId13" w:history="1">
        <w:r>
          <w:rPr>
            <w:rFonts w:ascii="Arial" w:hAnsi="Arial" w:hint="eastAsia"/>
            <w:color w:val="0563C1"/>
            <w:u w:val="single"/>
          </w:rPr>
          <w:t xml:space="preserve">ATSDR </w:t>
        </w:r>
        <w:r>
          <w:rPr>
            <w:rFonts w:ascii="Arial" w:hAnsi="Arial" w:hint="eastAsia"/>
            <w:color w:val="0563C1"/>
            <w:u w:val="single"/>
          </w:rPr>
          <w:t>트리클로로에틸렌</w:t>
        </w:r>
        <w:r>
          <w:rPr>
            <w:rFonts w:ascii="Arial" w:hAnsi="Arial" w:hint="eastAsia"/>
            <w:color w:val="0563C1"/>
            <w:u w:val="single"/>
          </w:rPr>
          <w:t xml:space="preserve"> </w:t>
        </w:r>
        <w:r>
          <w:rPr>
            <w:rFonts w:ascii="Arial" w:hAnsi="Arial" w:hint="eastAsia"/>
            <w:color w:val="0563C1"/>
            <w:u w:val="single"/>
          </w:rPr>
          <w:t>독성</w:t>
        </w:r>
        <w:r>
          <w:rPr>
            <w:rFonts w:ascii="Arial" w:hAnsi="Arial" w:hint="eastAsia"/>
            <w:color w:val="0563C1"/>
            <w:u w:val="single"/>
          </w:rPr>
          <w:t xml:space="preserve"> </w:t>
        </w:r>
        <w:r>
          <w:rPr>
            <w:rFonts w:ascii="Arial" w:hAnsi="Arial" w:hint="eastAsia"/>
            <w:color w:val="0563C1"/>
            <w:u w:val="single"/>
          </w:rPr>
          <w:t>관련</w:t>
        </w:r>
        <w:r>
          <w:rPr>
            <w:rFonts w:ascii="Arial" w:hAnsi="Arial" w:hint="eastAsia"/>
            <w:color w:val="0563C1"/>
            <w:u w:val="single"/>
          </w:rPr>
          <w:t xml:space="preserve"> </w:t>
        </w:r>
        <w:r>
          <w:rPr>
            <w:rFonts w:ascii="Arial" w:hAnsi="Arial" w:hint="eastAsia"/>
            <w:color w:val="0563C1"/>
            <w:u w:val="single"/>
          </w:rPr>
          <w:t>자주</w:t>
        </w:r>
        <w:r>
          <w:rPr>
            <w:rFonts w:ascii="Arial" w:hAnsi="Arial" w:hint="eastAsia"/>
            <w:color w:val="0563C1"/>
            <w:u w:val="single"/>
          </w:rPr>
          <w:t xml:space="preserve"> </w:t>
        </w:r>
        <w:r>
          <w:rPr>
            <w:rFonts w:ascii="Arial" w:hAnsi="Arial" w:hint="eastAsia"/>
            <w:color w:val="0563C1"/>
            <w:u w:val="single"/>
          </w:rPr>
          <w:t>묻는</w:t>
        </w:r>
        <w:r>
          <w:rPr>
            <w:rFonts w:ascii="Arial" w:hAnsi="Arial" w:hint="eastAsia"/>
            <w:color w:val="0563C1"/>
            <w:u w:val="single"/>
          </w:rPr>
          <w:t xml:space="preserve"> </w:t>
        </w:r>
        <w:r>
          <w:rPr>
            <w:rFonts w:ascii="Arial" w:hAnsi="Arial" w:hint="eastAsia"/>
            <w:color w:val="0563C1"/>
            <w:u w:val="single"/>
          </w:rPr>
          <w:t>질문</w:t>
        </w:r>
        <w:r>
          <w:rPr>
            <w:rFonts w:ascii="Arial" w:hAnsi="Arial" w:hint="eastAsia"/>
            <w:color w:val="0563C1"/>
            <w:u w:val="single"/>
          </w:rPr>
          <w:t>(ATSDR Trichloroethylene ToxFAQs)</w:t>
        </w:r>
      </w:hyperlink>
      <w:r>
        <w:rPr>
          <w:rFonts w:ascii="Arial" w:hAnsi="Arial" w:hint="eastAsia"/>
          <w:sz w:val="23"/>
          <w:szCs w:val="23"/>
        </w:rPr>
        <w:t>(cdc.gov)</w:t>
      </w:r>
      <w:r>
        <w:rPr>
          <w:rFonts w:ascii="Arial" w:hAnsi="Arial" w:hint="eastAsia"/>
          <w:sz w:val="23"/>
          <w:szCs w:val="23"/>
        </w:rPr>
        <w:t>에서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hint="eastAsia"/>
          <w:sz w:val="23"/>
          <w:szCs w:val="23"/>
        </w:rPr>
        <w:t>확인하실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있습니다</w:t>
      </w:r>
      <w:r>
        <w:rPr>
          <w:rFonts w:ascii="Arial" w:hAnsi="Arial" w:hint="eastAsia"/>
          <w:sz w:val="23"/>
          <w:szCs w:val="23"/>
        </w:rPr>
        <w:t>.</w:t>
      </w:r>
      <w:r>
        <w:rPr>
          <w:rFonts w:ascii="Arial" w:hAnsi="Arial" w:hint="eastAsia"/>
          <w:sz w:val="23"/>
          <w:szCs w:val="23"/>
        </w:rPr>
        <w:br/>
        <w:t> </w:t>
      </w:r>
      <w:r>
        <w:rPr>
          <w:rFonts w:ascii="Arial" w:hAnsi="Arial" w:hint="eastAsia"/>
          <w:sz w:val="23"/>
          <w:szCs w:val="23"/>
        </w:rPr>
        <w:br/>
      </w:r>
      <w:r w:rsidRPr="009C0749">
        <w:rPr>
          <w:rFonts w:ascii="Arial" w:hAnsi="Arial" w:hint="eastAsia"/>
          <w:sz w:val="23"/>
          <w:szCs w:val="23"/>
        </w:rPr>
        <w:t>이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사이트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및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관련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시료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채취에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대한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자세한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내용은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hyperlink r:id="rId14" w:history="1">
        <w:r>
          <w:rPr>
            <w:rFonts w:ascii="Arial" w:hAnsi="Arial" w:hint="eastAsia"/>
            <w:color w:val="0563C1"/>
            <w:u w:val="single"/>
            <w:shd w:val="clear" w:color="auto" w:fill="FFFFFF"/>
          </w:rPr>
          <w:t>https://geotracker.waterboards.ca.gov/?surl=l8sqq</w:t>
        </w:r>
      </w:hyperlink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>에서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확인할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수</w:t>
      </w:r>
      <w:r w:rsidRPr="009C0749">
        <w:rPr>
          <w:rFonts w:ascii="Arial" w:hAnsi="Arial" w:hint="eastAsia"/>
          <w:sz w:val="23"/>
          <w:szCs w:val="23"/>
        </w:rPr>
        <w:t xml:space="preserve"> </w:t>
      </w:r>
      <w:r w:rsidRPr="009C0749">
        <w:rPr>
          <w:rFonts w:ascii="Arial" w:hAnsi="Arial" w:hint="eastAsia"/>
          <w:sz w:val="23"/>
          <w:szCs w:val="23"/>
        </w:rPr>
        <w:t>있습니다</w:t>
      </w:r>
      <w:r w:rsidRPr="009C0749">
        <w:rPr>
          <w:rFonts w:ascii="Arial" w:hAnsi="Arial" w:hint="eastAsia"/>
          <w:sz w:val="23"/>
          <w:szCs w:val="23"/>
        </w:rPr>
        <w:t>.</w:t>
      </w:r>
      <w:r>
        <w:rPr>
          <w:rFonts w:ascii="Lato" w:hAnsi="Lato" w:hint="eastAsia"/>
          <w:color w:val="556575"/>
          <w:shd w:val="clear" w:color="auto" w:fill="FFFFFF"/>
        </w:rPr>
        <w:t xml:space="preserve"> </w:t>
      </w:r>
      <w:r>
        <w:rPr>
          <w:rFonts w:ascii="Arial" w:hAnsi="Arial" w:hint="eastAsia"/>
          <w:sz w:val="23"/>
          <w:szCs w:val="23"/>
        </w:rPr>
        <w:t>궁금한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점이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있는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경우</w:t>
      </w:r>
      <w:r>
        <w:rPr>
          <w:rFonts w:ascii="Arial" w:hAnsi="Arial" w:hint="eastAsia"/>
          <w:sz w:val="23"/>
          <w:szCs w:val="23"/>
        </w:rPr>
        <w:t xml:space="preserve">, </w:t>
      </w:r>
      <w:r>
        <w:rPr>
          <w:rFonts w:ascii="Arial" w:hAnsi="Arial" w:hint="eastAsia"/>
          <w:sz w:val="23"/>
          <w:szCs w:val="23"/>
        </w:rPr>
        <w:t>환경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솔루션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그룹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프로젝트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관리자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크리스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카슨씨</w:t>
      </w:r>
      <w:r>
        <w:rPr>
          <w:rFonts w:ascii="Arial" w:hAnsi="Arial" w:hint="eastAsia"/>
          <w:sz w:val="23"/>
          <w:szCs w:val="23"/>
        </w:rPr>
        <w:t xml:space="preserve">((714) 244-3662 </w:t>
      </w:r>
      <w:r>
        <w:rPr>
          <w:rFonts w:ascii="Arial" w:hAnsi="Arial" w:hint="eastAsia"/>
          <w:sz w:val="23"/>
          <w:szCs w:val="23"/>
        </w:rPr>
        <w:t>또는</w:t>
      </w:r>
      <w:r>
        <w:rPr>
          <w:rFonts w:ascii="Arial" w:hAnsi="Arial" w:hint="eastAsia"/>
          <w:color w:val="7F7F7F"/>
          <w:sz w:val="23"/>
          <w:szCs w:val="23"/>
          <w:shd w:val="clear" w:color="auto" w:fill="FFFFFF"/>
        </w:rPr>
        <w:t xml:space="preserve"> </w:t>
      </w:r>
      <w:hyperlink r:id="rId15" w:history="1">
        <w:r>
          <w:rPr>
            <w:rFonts w:ascii="Arial" w:hAnsi="Arial" w:hint="eastAsia"/>
            <w:color w:val="0563C1"/>
            <w:u w:val="single"/>
          </w:rPr>
          <w:t>ccarson@partneresi.com</w:t>
        </w:r>
      </w:hyperlink>
      <w:r>
        <w:rPr>
          <w:rFonts w:ascii="Arial" w:hAnsi="Arial" w:hint="eastAsia"/>
          <w:sz w:val="23"/>
          <w:szCs w:val="23"/>
        </w:rPr>
        <w:t xml:space="preserve">) </w:t>
      </w:r>
      <w:r>
        <w:rPr>
          <w:rFonts w:ascii="Arial" w:hAnsi="Arial" w:hint="eastAsia"/>
          <w:sz w:val="23"/>
          <w:szCs w:val="23"/>
        </w:rPr>
        <w:t>또는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유해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물질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감독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전문가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지니스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hint="eastAsia"/>
          <w:sz w:val="23"/>
          <w:szCs w:val="23"/>
        </w:rPr>
        <w:t>히긴스씨</w:t>
      </w:r>
      <w:r>
        <w:rPr>
          <w:rFonts w:ascii="Arial" w:hAnsi="Arial" w:hint="eastAsia"/>
          <w:sz w:val="23"/>
          <w:szCs w:val="23"/>
        </w:rPr>
        <w:t xml:space="preserve">((714) 433-6260 </w:t>
      </w:r>
      <w:r>
        <w:rPr>
          <w:rFonts w:ascii="Arial" w:hAnsi="Arial" w:hint="eastAsia"/>
          <w:sz w:val="23"/>
          <w:szCs w:val="23"/>
        </w:rPr>
        <w:t>또는</w:t>
      </w:r>
      <w:r>
        <w:rPr>
          <w:rFonts w:ascii="Arial" w:hAnsi="Arial" w:hint="eastAsia"/>
          <w:sz w:val="23"/>
          <w:szCs w:val="23"/>
        </w:rPr>
        <w:t xml:space="preserve"> </w:t>
      </w:r>
      <w:hyperlink r:id="rId16" w:history="1">
        <w:r>
          <w:rPr>
            <w:rFonts w:ascii="Arial" w:hAnsi="Arial" w:hint="eastAsia"/>
            <w:color w:val="0563C1"/>
            <w:u w:val="single"/>
            <w:shd w:val="clear" w:color="auto" w:fill="FFFFFF"/>
          </w:rPr>
          <w:t>ghiggins@ochca.com</w:t>
        </w:r>
      </w:hyperlink>
      <w:r>
        <w:rPr>
          <w:rFonts w:ascii="Arial" w:hAnsi="Arial" w:hint="eastAsia"/>
          <w:sz w:val="23"/>
          <w:szCs w:val="23"/>
        </w:rPr>
        <w:t>)</w:t>
      </w:r>
      <w:r>
        <w:rPr>
          <w:rFonts w:ascii="Arial" w:hAnsi="Arial" w:hint="eastAsia"/>
          <w:sz w:val="23"/>
          <w:szCs w:val="23"/>
        </w:rPr>
        <w:t>에게</w:t>
      </w:r>
      <w:r>
        <w:rPr>
          <w:rFonts w:ascii="Arial" w:hAnsi="Arial" w:hint="eastAsia"/>
          <w:color w:val="55657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hint="eastAsia"/>
          <w:sz w:val="23"/>
          <w:szCs w:val="23"/>
        </w:rPr>
        <w:t>문의하시기</w:t>
      </w:r>
      <w:r>
        <w:rPr>
          <w:rFonts w:ascii="Arial" w:hAnsi="Arial" w:hint="eastAsia"/>
          <w:sz w:val="23"/>
          <w:szCs w:val="23"/>
        </w:rPr>
        <w:t xml:space="preserve"> </w:t>
      </w:r>
      <w:r>
        <w:rPr>
          <w:rFonts w:ascii="Arial" w:hAnsi="Arial" w:hint="eastAsia"/>
          <w:sz w:val="23"/>
          <w:szCs w:val="23"/>
        </w:rPr>
        <w:t>바랍니다</w:t>
      </w:r>
      <w:r>
        <w:rPr>
          <w:rFonts w:ascii="Arial" w:hAnsi="Arial" w:hint="eastAsia"/>
          <w:sz w:val="23"/>
          <w:szCs w:val="23"/>
        </w:rPr>
        <w:t>.</w:t>
      </w:r>
      <w:r>
        <w:rPr>
          <w:rFonts w:ascii="Lato" w:hAnsi="Lato" w:hint="eastAsia"/>
          <w:color w:val="556575"/>
          <w:shd w:val="clear" w:color="auto" w:fill="FFFFFF"/>
        </w:rPr>
        <w:t xml:space="preserve"> </w:t>
      </w:r>
      <w:r>
        <w:rPr>
          <w:rFonts w:ascii="Lato" w:hAnsi="Lato" w:hint="eastAsia"/>
        </w:rPr>
        <w:t> </w:t>
      </w:r>
    </w:p>
    <w:p w:rsidR="002F412E" w:rsidRPr="00117DAA" w:rsidRDefault="002F412E" w:rsidP="0023398E">
      <w:pPr>
        <w:spacing w:line="360" w:lineRule="auto"/>
        <w:ind w:left="187"/>
        <w:rPr>
          <w:rFonts w:ascii="Arial" w:hAnsi="Arial" w:cs="Arial"/>
        </w:rPr>
      </w:pPr>
    </w:p>
    <w:p w:rsidR="002F412E" w:rsidRPr="002F412E" w:rsidRDefault="002F412E" w:rsidP="002F412E">
      <w:pPr>
        <w:jc w:val="center"/>
        <w:rPr>
          <w:sz w:val="22"/>
          <w:szCs w:val="22"/>
        </w:rPr>
      </w:pPr>
    </w:p>
    <w:p w:rsidR="002F412E" w:rsidRDefault="002F412E" w:rsidP="002F412E">
      <w:pPr>
        <w:jc w:val="center"/>
      </w:pPr>
      <w:r>
        <w:rPr>
          <w:rFonts w:hint="eastAsia"/>
        </w:rPr>
        <w:t># # #</w:t>
      </w:r>
    </w:p>
    <w:p w:rsidR="001A6424" w:rsidRPr="00D537E9" w:rsidRDefault="001A6424" w:rsidP="002F412E">
      <w:pPr>
        <w:jc w:val="center"/>
        <w:rPr>
          <w:rFonts w:ascii="Arial" w:eastAsia="Arial" w:hAnsi="Arial" w:cs="Arial"/>
          <w:sz w:val="22"/>
          <w:szCs w:val="22"/>
        </w:rPr>
      </w:pPr>
    </w:p>
    <w:sectPr w:rsidR="001A6424" w:rsidRPr="00D537E9" w:rsidSect="00E13AF4">
      <w:pgSz w:w="12240" w:h="15840"/>
      <w:pgMar w:top="360" w:right="547" w:bottom="360" w:left="547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F6" w:rsidRDefault="000545F6">
      <w:r>
        <w:separator/>
      </w:r>
    </w:p>
  </w:endnote>
  <w:endnote w:type="continuationSeparator" w:id="0">
    <w:p w:rsidR="000545F6" w:rsidRDefault="0005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F6" w:rsidRDefault="000545F6">
      <w:r>
        <w:separator/>
      </w:r>
    </w:p>
  </w:footnote>
  <w:footnote w:type="continuationSeparator" w:id="0">
    <w:p w:rsidR="000545F6" w:rsidRDefault="00054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64D"/>
    <w:multiLevelType w:val="hybridMultilevel"/>
    <w:tmpl w:val="0FB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96F"/>
    <w:multiLevelType w:val="hybridMultilevel"/>
    <w:tmpl w:val="F5148C2A"/>
    <w:lvl w:ilvl="0" w:tplc="9F10D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D2F53"/>
    <w:multiLevelType w:val="hybridMultilevel"/>
    <w:tmpl w:val="62141916"/>
    <w:styleLink w:val="ImportedStyle1"/>
    <w:lvl w:ilvl="0" w:tplc="B06A4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A09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B2EB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C6AE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1A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C86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42282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BCF3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A00E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087159"/>
    <w:multiLevelType w:val="hybridMultilevel"/>
    <w:tmpl w:val="64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6C21"/>
    <w:multiLevelType w:val="hybridMultilevel"/>
    <w:tmpl w:val="0896AAF4"/>
    <w:lvl w:ilvl="0" w:tplc="9F10D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419D7"/>
    <w:multiLevelType w:val="hybridMultilevel"/>
    <w:tmpl w:val="EEB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4201D"/>
    <w:multiLevelType w:val="hybridMultilevel"/>
    <w:tmpl w:val="62141916"/>
    <w:numStyleLink w:val="ImportedStyle1"/>
  </w:abstractNum>
  <w:abstractNum w:abstractNumId="7">
    <w:nsid w:val="4FB060AE"/>
    <w:multiLevelType w:val="hybridMultilevel"/>
    <w:tmpl w:val="9A8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00831"/>
    <w:multiLevelType w:val="hybridMultilevel"/>
    <w:tmpl w:val="C6A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71076"/>
    <w:multiLevelType w:val="hybridMultilevel"/>
    <w:tmpl w:val="9CE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D617E"/>
    <w:multiLevelType w:val="hybridMultilevel"/>
    <w:tmpl w:val="EFA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6005"/>
    <w:rsid w:val="000545F6"/>
    <w:rsid w:val="00093D83"/>
    <w:rsid w:val="000B0A3B"/>
    <w:rsid w:val="000E6367"/>
    <w:rsid w:val="00116A28"/>
    <w:rsid w:val="00117DAA"/>
    <w:rsid w:val="0013110B"/>
    <w:rsid w:val="00136F6C"/>
    <w:rsid w:val="00141D93"/>
    <w:rsid w:val="001639FF"/>
    <w:rsid w:val="001743AD"/>
    <w:rsid w:val="00187A5B"/>
    <w:rsid w:val="0019078C"/>
    <w:rsid w:val="001A6424"/>
    <w:rsid w:val="001C14D5"/>
    <w:rsid w:val="001D67C5"/>
    <w:rsid w:val="001F1729"/>
    <w:rsid w:val="001F2DF2"/>
    <w:rsid w:val="00206ADC"/>
    <w:rsid w:val="0023272F"/>
    <w:rsid w:val="0023398E"/>
    <w:rsid w:val="00242216"/>
    <w:rsid w:val="002951BE"/>
    <w:rsid w:val="002C5DB2"/>
    <w:rsid w:val="002C7DE5"/>
    <w:rsid w:val="002F34A2"/>
    <w:rsid w:val="002F412E"/>
    <w:rsid w:val="00301AB9"/>
    <w:rsid w:val="0031047F"/>
    <w:rsid w:val="003117A7"/>
    <w:rsid w:val="00316005"/>
    <w:rsid w:val="00344DF5"/>
    <w:rsid w:val="00376578"/>
    <w:rsid w:val="003A1FD6"/>
    <w:rsid w:val="003C498E"/>
    <w:rsid w:val="003C6967"/>
    <w:rsid w:val="003D0F81"/>
    <w:rsid w:val="003E5330"/>
    <w:rsid w:val="00420C5E"/>
    <w:rsid w:val="00442098"/>
    <w:rsid w:val="0046441C"/>
    <w:rsid w:val="00491360"/>
    <w:rsid w:val="004A4142"/>
    <w:rsid w:val="004D1229"/>
    <w:rsid w:val="00544280"/>
    <w:rsid w:val="00546F53"/>
    <w:rsid w:val="0055072A"/>
    <w:rsid w:val="005808B7"/>
    <w:rsid w:val="00586DCB"/>
    <w:rsid w:val="005D4687"/>
    <w:rsid w:val="005F3835"/>
    <w:rsid w:val="005F5280"/>
    <w:rsid w:val="00616997"/>
    <w:rsid w:val="00635AD2"/>
    <w:rsid w:val="00643555"/>
    <w:rsid w:val="0065059A"/>
    <w:rsid w:val="0065427A"/>
    <w:rsid w:val="006A314C"/>
    <w:rsid w:val="006B6806"/>
    <w:rsid w:val="006D32E0"/>
    <w:rsid w:val="00701673"/>
    <w:rsid w:val="007A2410"/>
    <w:rsid w:val="007C1663"/>
    <w:rsid w:val="007C6C49"/>
    <w:rsid w:val="007D1B51"/>
    <w:rsid w:val="007E10D7"/>
    <w:rsid w:val="0080088A"/>
    <w:rsid w:val="00821F79"/>
    <w:rsid w:val="00850FFB"/>
    <w:rsid w:val="00880BCF"/>
    <w:rsid w:val="008864BA"/>
    <w:rsid w:val="008B5F66"/>
    <w:rsid w:val="008B6323"/>
    <w:rsid w:val="008C2F8E"/>
    <w:rsid w:val="00941795"/>
    <w:rsid w:val="009866EA"/>
    <w:rsid w:val="00986B43"/>
    <w:rsid w:val="009913D4"/>
    <w:rsid w:val="009B5DED"/>
    <w:rsid w:val="009C0749"/>
    <w:rsid w:val="00A305AF"/>
    <w:rsid w:val="00A31167"/>
    <w:rsid w:val="00A4120D"/>
    <w:rsid w:val="00A515A5"/>
    <w:rsid w:val="00A66616"/>
    <w:rsid w:val="00A77956"/>
    <w:rsid w:val="00A87BEA"/>
    <w:rsid w:val="00AA409E"/>
    <w:rsid w:val="00AA4FA7"/>
    <w:rsid w:val="00AE03C3"/>
    <w:rsid w:val="00AE0715"/>
    <w:rsid w:val="00AF3915"/>
    <w:rsid w:val="00B456BF"/>
    <w:rsid w:val="00B509D3"/>
    <w:rsid w:val="00B82562"/>
    <w:rsid w:val="00B96498"/>
    <w:rsid w:val="00C57C20"/>
    <w:rsid w:val="00C63749"/>
    <w:rsid w:val="00CA6245"/>
    <w:rsid w:val="00CB491D"/>
    <w:rsid w:val="00CC4EDE"/>
    <w:rsid w:val="00D06A12"/>
    <w:rsid w:val="00D30420"/>
    <w:rsid w:val="00D537E9"/>
    <w:rsid w:val="00D63A90"/>
    <w:rsid w:val="00D804B0"/>
    <w:rsid w:val="00DA28F4"/>
    <w:rsid w:val="00DA6552"/>
    <w:rsid w:val="00DF5A16"/>
    <w:rsid w:val="00E03F25"/>
    <w:rsid w:val="00E13AF4"/>
    <w:rsid w:val="00E63CC9"/>
    <w:rsid w:val="00E7489F"/>
    <w:rsid w:val="00E95187"/>
    <w:rsid w:val="00EA13A1"/>
    <w:rsid w:val="00EA6911"/>
    <w:rsid w:val="00EE2533"/>
    <w:rsid w:val="00F00AB9"/>
    <w:rsid w:val="00F01F55"/>
    <w:rsid w:val="00F312C7"/>
    <w:rsid w:val="00F41C67"/>
    <w:rsid w:val="00F718AD"/>
    <w:rsid w:val="00FA7F76"/>
    <w:rsid w:val="00FC0544"/>
    <w:rsid w:val="00FD761E"/>
    <w:rsid w:val="00FF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3AF4"/>
    <w:rPr>
      <w:u w:val="single"/>
    </w:rPr>
  </w:style>
  <w:style w:type="paragraph" w:customStyle="1" w:styleId="HeaderFooter">
    <w:name w:val="Header &amp; Footer"/>
    <w:rsid w:val="00E13AF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E13AF4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E13AF4"/>
    <w:rPr>
      <w:color w:val="0000FF"/>
      <w:u w:val="single" w:color="0000FF"/>
    </w:rPr>
  </w:style>
  <w:style w:type="character" w:customStyle="1" w:styleId="Hyperlink0">
    <w:name w:val="Hyperlink.0"/>
    <w:basedOn w:val="Link"/>
    <w:rsid w:val="00E13AF4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sid w:val="00E13AF4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E13AF4"/>
    <w:pPr>
      <w:numPr>
        <w:numId w:val="1"/>
      </w:numPr>
    </w:pPr>
  </w:style>
  <w:style w:type="paragraph" w:styleId="a4">
    <w:name w:val="Balloon Text"/>
    <w:basedOn w:val="a"/>
    <w:link w:val="Char"/>
    <w:uiPriority w:val="99"/>
    <w:semiHidden/>
    <w:unhideWhenUsed/>
    <w:rsid w:val="006D32E0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6D3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1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B50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Char0"/>
    <w:semiHidden/>
    <w:unhideWhenUsed/>
    <w:rsid w:val="005F3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/>
    </w:rPr>
  </w:style>
  <w:style w:type="character" w:customStyle="1" w:styleId="Char0">
    <w:name w:val="正文文本 Char"/>
    <w:basedOn w:val="a0"/>
    <w:link w:val="a6"/>
    <w:semiHidden/>
    <w:rsid w:val="005F3835"/>
    <w:rPr>
      <w:rFonts w:eastAsia="Times New Roman"/>
      <w:sz w:val="22"/>
      <w:bdr w:val="none" w:sz="0" w:space="0" w:color="auto"/>
      <w:lang w:eastAsia="ko-KR"/>
    </w:rPr>
  </w:style>
  <w:style w:type="paragraph" w:styleId="a7">
    <w:name w:val="Plain Text"/>
    <w:basedOn w:val="a"/>
    <w:link w:val="Char1"/>
    <w:uiPriority w:val="99"/>
    <w:unhideWhenUsed/>
    <w:rsid w:val="008C2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</w:rPr>
  </w:style>
  <w:style w:type="character" w:customStyle="1" w:styleId="Char1">
    <w:name w:val="纯文本 Char"/>
    <w:basedOn w:val="a0"/>
    <w:link w:val="a7"/>
    <w:uiPriority w:val="99"/>
    <w:rsid w:val="008C2F8E"/>
    <w:rPr>
      <w:rFonts w:ascii="Calibri" w:eastAsia="Calibri" w:hAnsi="Calibri" w:cs="Consolas"/>
      <w:sz w:val="22"/>
      <w:szCs w:val="21"/>
      <w:bdr w:val="none" w:sz="0" w:space="0" w:color="auto"/>
    </w:rPr>
  </w:style>
  <w:style w:type="character" w:styleId="a8">
    <w:name w:val="FollowedHyperlink"/>
    <w:basedOn w:val="a0"/>
    <w:uiPriority w:val="99"/>
    <w:semiHidden/>
    <w:unhideWhenUsed/>
    <w:rsid w:val="00E63CC9"/>
    <w:rPr>
      <w:color w:val="FF00FF" w:themeColor="followedHyperlink"/>
      <w:u w:val="single"/>
    </w:rPr>
  </w:style>
  <w:style w:type="character" w:customStyle="1" w:styleId="large">
    <w:name w:val="large"/>
    <w:basedOn w:val="a0"/>
    <w:rsid w:val="00850FFB"/>
  </w:style>
  <w:style w:type="character" w:customStyle="1" w:styleId="apple-converted-space">
    <w:name w:val="apple-converted-space"/>
    <w:basedOn w:val="a0"/>
    <w:rsid w:val="00850FFB"/>
  </w:style>
  <w:style w:type="character" w:styleId="a9">
    <w:name w:val="annotation reference"/>
    <w:basedOn w:val="a0"/>
    <w:uiPriority w:val="99"/>
    <w:semiHidden/>
    <w:unhideWhenUsed/>
    <w:rsid w:val="00F41C6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41C67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F41C6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41C6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41C67"/>
    <w:rPr>
      <w:b/>
      <w:bCs/>
    </w:rPr>
  </w:style>
  <w:style w:type="paragraph" w:styleId="3">
    <w:name w:val="Body Text Indent 3"/>
    <w:basedOn w:val="a"/>
    <w:link w:val="3Char"/>
    <w:uiPriority w:val="99"/>
    <w:unhideWhenUsed/>
    <w:rsid w:val="002F412E"/>
    <w:pPr>
      <w:spacing w:after="120"/>
      <w:ind w:left="36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2F412E"/>
    <w:rPr>
      <w:sz w:val="16"/>
      <w:szCs w:val="16"/>
    </w:rPr>
  </w:style>
  <w:style w:type="paragraph" w:styleId="2">
    <w:name w:val="Body Text Indent 2"/>
    <w:basedOn w:val="a"/>
    <w:link w:val="2Char"/>
    <w:rsid w:val="002F4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/>
    </w:rPr>
  </w:style>
  <w:style w:type="character" w:customStyle="1" w:styleId="2Char">
    <w:name w:val="正文文本缩进 2 Char"/>
    <w:basedOn w:val="a0"/>
    <w:link w:val="2"/>
    <w:rsid w:val="002F412E"/>
    <w:rPr>
      <w:rFonts w:eastAsia="Times New Roman"/>
      <w:sz w:val="24"/>
      <w:szCs w:val="24"/>
      <w:bdr w:val="none" w:sz="0" w:space="0" w:color="auto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cc02.safelinks.protection.outlook.com/?url=https://www.atsdr.cdc.gov/toxfaqs/tfacts19.pdf&amp;data=05|02|LRobinson@ochca.com|cf918489f5634d3f930408dc6b9a6aef|e4449a56cd3d40baae3225a63deaab3b|0|0|638503558165588826|Unknown|TWFpbGZsb3d8eyJWIjoiMC4wLjAwMDAiLCJQIjoiV2luMzIiLCJBTiI6Ik1haWwiLCJXVCI6Mn0=|0|||&amp;sdata=IAavBKYD1r1BmlUx4okMMSZBiSmtEKpKziKYvf8Kk3g=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://www.atsdr.cdc.gov/toxfaqs/tfacts18.pdf&amp;data=05|02|LRobinson@ochca.com|cf918489f5634d3f930408dc6b9a6aef|e4449a56cd3d40baae3225a63deaab3b|0|0|638503558165583400|Unknown|TWFpbGZsb3d8eyJWIjoiMC4wLjAwMDAiLCJQIjoiV2luMzIiLCJBTiI6Ik1haWwiLCJXVCI6Mn0=|0|||&amp;sdata=Dwf73rWDg0sYbdcJV2fhpShw3+xFfI0FgEPQJI8vtNs=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higgins@ochc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carson@partneres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://geotracker.waterboards.ca.gov/?surl=l8sqq&amp;data=05|02|LRobinson@ochca.com|cf918489f5634d3f930408dc6b9a6aef|e4449a56cd3d40baae3225a63deaab3b|0|0|638503558165594109|Unknown|TWFpbGZsb3d8eyJWIjoiMC4wLjAwMDAiLCJQIjoiV2luMzIiLCJBTiI6Ik1haWwiLCJXVCI6Mn0=|0|||&amp;sdata=EsGiONHQ1qjMlJGsDs/WspZzZf4+SWa/L8+9K/6QFsc=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ard%20mertz\Downloads\Press_Release_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8B93-ECD4-4D02-A634-222115140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E00B7-3287-4CE0-815B-D4A60308D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15687-AD90-4CD7-B78C-B8A109A69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EFCC08-B211-4912-8FB5-95AA65D8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Press_Release_Template (3).dotx</Template>
  <TotalTime>15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Mertz, Edward</dc:creator>
  <cp:lastModifiedBy>xbany</cp:lastModifiedBy>
  <cp:revision>5</cp:revision>
  <cp:lastPrinted>2016-09-15T22:59:00Z</cp:lastPrinted>
  <dcterms:created xsi:type="dcterms:W3CDTF">2024-05-03T21:32:00Z</dcterms:created>
  <dcterms:modified xsi:type="dcterms:W3CDTF">2024-05-07T03:49:00Z</dcterms:modified>
</cp:coreProperties>
</file>